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19BFAAFA" w14:textId="77777777" w:rsidR="0030038F" w:rsidRDefault="0030038F" w:rsidP="0030038F">
      <w:pPr>
        <w:pStyle w:val="NoSpacing"/>
        <w:rPr>
          <w:rFonts w:cstheme="minorHAnsi"/>
        </w:rPr>
      </w:pPr>
      <w:proofErr w:type="gramStart"/>
      <w:r w:rsidRPr="001D1D2F">
        <w:rPr>
          <w:rStyle w:val="Strong"/>
          <w:rFonts w:cstheme="minorHAnsi"/>
        </w:rPr>
        <w:t xml:space="preserve">Legal and Ethical Issues </w:t>
      </w:r>
      <w:r w:rsidRPr="001D1D2F">
        <w:rPr>
          <w:rFonts w:cstheme="minorHAnsi"/>
        </w:rPr>
        <w:br/>
      </w:r>
      <w:r w:rsidRPr="001D1D2F">
        <w:rPr>
          <w:rStyle w:val="Strong"/>
          <w:rFonts w:cstheme="minorHAnsi"/>
        </w:rPr>
        <w:t xml:space="preserve">Activities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>1.</w:t>
      </w:r>
      <w:proofErr w:type="gramEnd"/>
      <w:r w:rsidRPr="001D1D2F">
        <w:rPr>
          <w:rFonts w:eastAsia="Arial" w:cstheme="minorHAnsi"/>
        </w:rPr>
        <w:t xml:space="preserve"> </w:t>
      </w:r>
      <w:r w:rsidRPr="001D1D2F">
        <w:rPr>
          <w:rStyle w:val="Strong"/>
          <w:rFonts w:cstheme="minorHAnsi"/>
        </w:rPr>
        <w:t xml:space="preserve">What does the Trade Practices Act make illegal?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Important conditions are written in fine print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‘Enhanced’ or ‘worsened’ before and after shots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Implying a special offer is available for a limited time when it is available continuously. </w:t>
      </w:r>
      <w:r w:rsidRPr="001D1D2F">
        <w:rPr>
          <w:rFonts w:cstheme="minorHAnsi"/>
        </w:rPr>
        <w:br/>
      </w:r>
      <w:r w:rsidRPr="001D1D2F">
        <w:rPr>
          <w:rFonts w:eastAsia="Symbol" w:cstheme="minorHAnsi"/>
          <w:bCs/>
        </w:rPr>
        <w:t xml:space="preserve">· </w:t>
      </w:r>
      <w:r w:rsidRPr="001D1D2F">
        <w:rPr>
          <w:rFonts w:cstheme="minorHAnsi"/>
          <w:bCs/>
        </w:rPr>
        <w:t xml:space="preserve">Accuracy of information regarding origin of product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  <w:bCs/>
        </w:rPr>
        <w:t xml:space="preserve">2. </w:t>
      </w:r>
      <w:r w:rsidRPr="001D1D2F">
        <w:rPr>
          <w:rStyle w:val="Strong"/>
          <w:rFonts w:cstheme="minorHAnsi"/>
        </w:rPr>
        <w:t>Explain how the following promotion strategies may mislead consumers.</w:t>
      </w:r>
      <w:r w:rsidRPr="001D1D2F">
        <w:rPr>
          <w:rFonts w:cstheme="minorHAnsi"/>
          <w:bCs/>
        </w:rPr>
        <w:t xml:space="preserve">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>(</w:t>
      </w:r>
      <w:proofErr w:type="gramStart"/>
      <w:r w:rsidRPr="001D1D2F">
        <w:rPr>
          <w:rStyle w:val="Strong"/>
          <w:rFonts w:eastAsia="Arial" w:cstheme="minorHAnsi"/>
        </w:rPr>
        <w:t>a</w:t>
      </w:r>
      <w:proofErr w:type="gramEnd"/>
      <w:r w:rsidRPr="001D1D2F">
        <w:rPr>
          <w:rStyle w:val="Strong"/>
          <w:rFonts w:eastAsia="Arial" w:cstheme="minorHAnsi"/>
        </w:rPr>
        <w:t xml:space="preserve">) </w:t>
      </w:r>
      <w:r w:rsidRPr="001D1D2F">
        <w:rPr>
          <w:rStyle w:val="Strong"/>
          <w:rFonts w:cstheme="minorHAnsi"/>
        </w:rPr>
        <w:t xml:space="preserve">Fine print </w:t>
      </w:r>
      <w:r w:rsidRPr="001D1D2F">
        <w:rPr>
          <w:rFonts w:cstheme="minorHAnsi"/>
        </w:rPr>
        <w:br/>
        <w:t xml:space="preserve">Most Consumers don’t see the fine print which may contain important information regarding the product. </w:t>
      </w:r>
      <w:r w:rsidRPr="001D1D2F">
        <w:rPr>
          <w:rFonts w:cstheme="minorHAnsi"/>
        </w:rPr>
        <w:br/>
      </w:r>
      <w:r w:rsidRPr="001D1D2F">
        <w:rPr>
          <w:rStyle w:val="Strong"/>
          <w:rFonts w:eastAsia="Arial" w:cstheme="minorHAnsi"/>
        </w:rPr>
        <w:t xml:space="preserve">(b) </w:t>
      </w:r>
      <w:r w:rsidRPr="001D1D2F">
        <w:rPr>
          <w:rStyle w:val="Strong"/>
          <w:rFonts w:cstheme="minorHAnsi"/>
        </w:rPr>
        <w:t xml:space="preserve">‘Before’ and ‘after’ advertisements </w:t>
      </w:r>
      <w:r w:rsidRPr="001D1D2F">
        <w:rPr>
          <w:rFonts w:cstheme="minorHAnsi"/>
        </w:rPr>
        <w:br/>
        <w:t xml:space="preserve">‘Before’ and ‘after’ advertisements are normally enhanced or worsened which confuses the perception of consumers.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  <w:bCs/>
        </w:rPr>
        <w:t xml:space="preserve">3. </w:t>
      </w:r>
      <w:r w:rsidRPr="001D1D2F">
        <w:rPr>
          <w:rStyle w:val="Strong"/>
          <w:rFonts w:cstheme="minorHAnsi"/>
        </w:rPr>
        <w:t>What is meant by the term ‘materialism’?</w:t>
      </w:r>
      <w:r w:rsidRPr="001D1D2F">
        <w:rPr>
          <w:rFonts w:cstheme="minorHAnsi"/>
        </w:rPr>
        <w:t xml:space="preserve"> </w:t>
      </w:r>
    </w:p>
    <w:p w14:paraId="690F04CC" w14:textId="77777777" w:rsidR="0030038F" w:rsidRDefault="0030038F" w:rsidP="0030038F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Materialism is an individual’s desire to always have different possessions.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4. </w:t>
      </w:r>
      <w:r w:rsidRPr="001D1D2F">
        <w:rPr>
          <w:rStyle w:val="Strong"/>
          <w:rFonts w:cstheme="minorHAnsi"/>
        </w:rPr>
        <w:t>Why are businesses keen to use product placement?</w:t>
      </w:r>
      <w:r w:rsidRPr="001D1D2F">
        <w:rPr>
          <w:rFonts w:cstheme="minorHAnsi"/>
        </w:rPr>
        <w:t xml:space="preserve"> </w:t>
      </w:r>
    </w:p>
    <w:p w14:paraId="0037E6FF" w14:textId="77777777" w:rsidR="0030038F" w:rsidRPr="001D1D2F" w:rsidRDefault="0030038F" w:rsidP="0030038F">
      <w:pPr>
        <w:pStyle w:val="NoSpacing"/>
        <w:rPr>
          <w:rFonts w:cstheme="minorHAnsi"/>
        </w:rPr>
      </w:pPr>
      <w:r w:rsidRPr="001D1D2F">
        <w:rPr>
          <w:rFonts w:cstheme="minorHAnsi"/>
        </w:rPr>
        <w:t xml:space="preserve">It allows businesses to reach their goals where advertisement wearies.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5. </w:t>
      </w:r>
      <w:proofErr w:type="gramStart"/>
      <w:r w:rsidRPr="001D1D2F">
        <w:rPr>
          <w:rStyle w:val="Strong"/>
          <w:rFonts w:cstheme="minorHAnsi"/>
        </w:rPr>
        <w:t>In</w:t>
      </w:r>
      <w:proofErr w:type="gramEnd"/>
      <w:r w:rsidRPr="001D1D2F">
        <w:rPr>
          <w:rStyle w:val="Strong"/>
          <w:rFonts w:cstheme="minorHAnsi"/>
        </w:rPr>
        <w:t xml:space="preserve"> each of the following examples, state whether there has been a breach of the Trade Practices Act.</w:t>
      </w:r>
      <w:r w:rsidRPr="001D1D2F">
        <w:rPr>
          <w:rFonts w:cstheme="minorHAnsi"/>
        </w:rPr>
        <w:t xml:space="preserve"> </w:t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(a) </w:t>
      </w:r>
      <w:r w:rsidRPr="001D1D2F">
        <w:rPr>
          <w:rStyle w:val="Strong"/>
          <w:rFonts w:cstheme="minorHAnsi"/>
        </w:rPr>
        <w:t>A company advertises jumpers and claims that they are made in Australia when, in fact, they are made in Hong Kong.</w:t>
      </w:r>
      <w:r w:rsidRPr="001D1D2F">
        <w:rPr>
          <w:rFonts w:cstheme="minorHAnsi"/>
        </w:rPr>
        <w:t xml:space="preserve"> This is a breach in the act because there is an inaccurate statement about where the product has been made. </w:t>
      </w:r>
      <w:r>
        <w:rPr>
          <w:rFonts w:cstheme="minorHAnsi"/>
        </w:rPr>
        <w:br/>
      </w:r>
      <w:r w:rsidRPr="001D1D2F">
        <w:rPr>
          <w:rFonts w:eastAsia="Arial" w:cstheme="minorHAnsi"/>
        </w:rPr>
        <w:t xml:space="preserve">(b) </w:t>
      </w:r>
      <w:r w:rsidRPr="001D1D2F">
        <w:rPr>
          <w:rStyle w:val="Strong"/>
          <w:rFonts w:cstheme="minorHAnsi"/>
        </w:rPr>
        <w:t>A company advertises that the special deal is for one week only, when, in fact, it plans to extend it indefinitely.</w:t>
      </w:r>
      <w:r w:rsidRPr="001D1D2F">
        <w:rPr>
          <w:rFonts w:cstheme="minorHAnsi"/>
        </w:rPr>
        <w:t xml:space="preserve"> There is a breach in the act as the special deal is not just for one week but it is set to go on for a long time. </w:t>
      </w:r>
      <w:r w:rsidRPr="001D1D2F">
        <w:rPr>
          <w:rFonts w:cstheme="minorHAnsi"/>
        </w:rPr>
        <w:br/>
      </w:r>
      <w:r w:rsidRPr="001D1D2F">
        <w:rPr>
          <w:rFonts w:cstheme="minorHAnsi"/>
        </w:rPr>
        <w:br/>
      </w:r>
      <w:r w:rsidRPr="001D1D2F">
        <w:rPr>
          <w:rFonts w:eastAsia="Arial" w:cstheme="minorHAnsi"/>
        </w:rPr>
        <w:t xml:space="preserve">6. </w:t>
      </w:r>
      <w:r w:rsidRPr="001D1D2F">
        <w:rPr>
          <w:rStyle w:val="Strong"/>
          <w:rFonts w:cstheme="minorHAnsi"/>
        </w:rPr>
        <w:t xml:space="preserve">Present arguments </w:t>
      </w:r>
      <w:r w:rsidRPr="001D1D2F">
        <w:rPr>
          <w:rStyle w:val="Strong"/>
          <w:rFonts w:cstheme="minorHAnsi"/>
          <w:iCs/>
        </w:rPr>
        <w:t xml:space="preserve">for </w:t>
      </w:r>
      <w:r w:rsidRPr="001D1D2F">
        <w:rPr>
          <w:rStyle w:val="Strong"/>
          <w:rFonts w:cstheme="minorHAnsi"/>
        </w:rPr>
        <w:t xml:space="preserve">and </w:t>
      </w:r>
      <w:r w:rsidRPr="001D1D2F">
        <w:rPr>
          <w:rStyle w:val="Strong"/>
          <w:rFonts w:cstheme="minorHAnsi"/>
          <w:iCs/>
        </w:rPr>
        <w:t xml:space="preserve">against </w:t>
      </w:r>
      <w:r w:rsidRPr="001D1D2F">
        <w:rPr>
          <w:rStyle w:val="Strong"/>
          <w:rFonts w:cstheme="minorHAnsi"/>
        </w:rPr>
        <w:t xml:space="preserve">business sponsorship arrangements involving schools to help promote their product or service. </w:t>
      </w:r>
      <w:r w:rsidRPr="001D1D2F">
        <w:rPr>
          <w:rFonts w:cstheme="minorHAnsi"/>
        </w:rPr>
        <w:br/>
      </w:r>
      <w:r w:rsidRPr="001D1D2F">
        <w:rPr>
          <w:rStyle w:val="Emphasis"/>
          <w:rFonts w:cstheme="minorHAnsi"/>
        </w:rPr>
        <w:t xml:space="preserve">For: </w:t>
      </w:r>
      <w:r w:rsidRPr="001D1D2F">
        <w:rPr>
          <w:rFonts w:cstheme="minorHAnsi"/>
        </w:rPr>
        <w:br/>
        <w:t xml:space="preserve">If the product is beneficial to the students it may encourage children from the school to purchase the product. </w:t>
      </w:r>
      <w:r w:rsidRPr="001D1D2F">
        <w:rPr>
          <w:rFonts w:cstheme="minorHAnsi"/>
        </w:rPr>
        <w:br/>
      </w:r>
      <w:r w:rsidRPr="001D1D2F">
        <w:rPr>
          <w:rStyle w:val="Emphasis"/>
          <w:rFonts w:cstheme="minorHAnsi"/>
        </w:rPr>
        <w:t>Against:</w:t>
      </w:r>
      <w:r w:rsidRPr="001D1D2F">
        <w:rPr>
          <w:rFonts w:cstheme="minorHAnsi"/>
        </w:rPr>
        <w:t xml:space="preserve"> </w:t>
      </w:r>
      <w:r w:rsidRPr="001D1D2F">
        <w:rPr>
          <w:rFonts w:cstheme="minorHAnsi"/>
        </w:rPr>
        <w:br/>
        <w:t>If the product is unhealthy then it may have a negative impact on the children attending the school.</w:t>
      </w:r>
    </w:p>
    <w:p w14:paraId="7BA572CA" w14:textId="77777777" w:rsidR="007F25BF" w:rsidRDefault="007F25BF"/>
    <w:sectPr w:rsidR="007F2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F"/>
    <w:rsid w:val="0030038F"/>
    <w:rsid w:val="007F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8F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0038F"/>
    <w:rPr>
      <w:i/>
      <w:iCs/>
    </w:rPr>
  </w:style>
  <w:style w:type="character" w:styleId="Strong">
    <w:name w:val="Strong"/>
    <w:basedOn w:val="DefaultParagraphFont"/>
    <w:uiPriority w:val="22"/>
    <w:qFormat/>
    <w:rsid w:val="0030038F"/>
    <w:rPr>
      <w:b/>
      <w:bCs/>
    </w:rPr>
  </w:style>
  <w:style w:type="paragraph" w:styleId="NoSpacing">
    <w:name w:val="No Spacing"/>
    <w:uiPriority w:val="1"/>
    <w:qFormat/>
    <w:rsid w:val="0030038F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30038F"/>
    <w:rPr>
      <w:i/>
      <w:iCs/>
    </w:rPr>
  </w:style>
  <w:style w:type="character" w:styleId="Strong">
    <w:name w:val="Strong"/>
    <w:basedOn w:val="DefaultParagraphFont"/>
    <w:uiPriority w:val="22"/>
    <w:qFormat/>
    <w:rsid w:val="0030038F"/>
    <w:rPr>
      <w:b/>
      <w:bCs/>
    </w:rPr>
  </w:style>
  <w:style w:type="paragraph" w:styleId="NoSpacing">
    <w:name w:val="No Spacing"/>
    <w:uiPriority w:val="1"/>
    <w:qFormat/>
    <w:rsid w:val="00300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2010-06-06T23:12:00Z</dcterms:created>
  <dcterms:modified xsi:type="dcterms:W3CDTF">2010-06-06T23:12:00Z</dcterms:modified>
</cp:coreProperties>
</file>